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sz w:val="32"/>
          <w:szCs w:val="32"/>
        </w:rPr>
      </w:pPr>
      <w:bookmarkStart w:colFirst="0" w:colLast="0" w:name="_gjdgxs" w:id="0"/>
      <w:bookmarkEnd w:id="0"/>
      <w:r w:rsidDel="00000000" w:rsidR="00000000" w:rsidRPr="00000000">
        <w:rPr>
          <w:rFonts w:ascii="Arial" w:cs="Arial" w:eastAsia="Arial" w:hAnsi="Arial"/>
          <w:b w:val="1"/>
          <w:i w:val="1"/>
          <w:sz w:val="32"/>
          <w:szCs w:val="32"/>
          <w:rtl w:val="0"/>
        </w:rPr>
        <w:t xml:space="preserve">Ignacio Muñoz Aceituno</w:t>
      </w:r>
      <w:r w:rsidDel="00000000" w:rsidR="00000000" w:rsidRPr="00000000">
        <w:rPr>
          <w:rtl w:val="0"/>
        </w:rPr>
      </w:r>
    </w:p>
    <w:p w:rsidR="00000000" w:rsidDel="00000000" w:rsidP="00000000" w:rsidRDefault="00000000" w:rsidRPr="00000000" w14:paraId="00000002">
      <w:pPr>
        <w:tabs>
          <w:tab w:val="left" w:leader="none" w:pos="0"/>
        </w:tabs>
        <w:jc w:val="right"/>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Fecha de nacimiento: 14 de abril 1996</w:t>
      </w:r>
    </w:p>
    <w:p w:rsidR="00000000" w:rsidDel="00000000" w:rsidP="00000000" w:rsidRDefault="00000000" w:rsidRPr="00000000" w14:paraId="00000003">
      <w:pPr>
        <w:tabs>
          <w:tab w:val="left" w:leader="none" w:pos="0"/>
        </w:tabs>
        <w:jc w:val="right"/>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Nacionalidad: Chilena</w:t>
      </w:r>
    </w:p>
    <w:p w:rsidR="00000000" w:rsidDel="00000000" w:rsidP="00000000" w:rsidRDefault="00000000" w:rsidRPr="00000000" w14:paraId="00000004">
      <w:pPr>
        <w:tabs>
          <w:tab w:val="left" w:leader="none" w:pos="0"/>
        </w:tabs>
        <w:jc w:val="right"/>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C.I: 19320237-3</w:t>
      </w:r>
    </w:p>
    <w:p w:rsidR="00000000" w:rsidDel="00000000" w:rsidP="00000000" w:rsidRDefault="00000000" w:rsidRPr="00000000" w14:paraId="00000005">
      <w:pPr>
        <w:tabs>
          <w:tab w:val="left" w:leader="none" w:pos="0"/>
        </w:tabs>
        <w:jc w:val="right"/>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Estado civil: Soltero</w:t>
      </w:r>
    </w:p>
    <w:p w:rsidR="00000000" w:rsidDel="00000000" w:rsidP="00000000" w:rsidRDefault="00000000" w:rsidRPr="00000000" w14:paraId="00000006">
      <w:pPr>
        <w:tabs>
          <w:tab w:val="left" w:leader="none" w:pos="0"/>
        </w:tabs>
        <w:jc w:val="right"/>
        <w:rPr>
          <w:rFonts w:ascii="Arial Narrow" w:cs="Arial Narrow" w:eastAsia="Arial Narrow" w:hAnsi="Arial Narrow"/>
          <w:b w:val="1"/>
          <w:i w:val="1"/>
        </w:rPr>
      </w:pPr>
      <w:r w:rsidDel="00000000" w:rsidR="00000000" w:rsidRPr="00000000">
        <w:rPr>
          <w:rFonts w:ascii="Arial Narrow" w:cs="Arial Narrow" w:eastAsia="Arial Narrow" w:hAnsi="Arial Narrow"/>
          <w:b w:val="1"/>
          <w:i w:val="1"/>
          <w:rtl w:val="0"/>
        </w:rPr>
        <w:t xml:space="preserve">Licencia de conducir: Clase B</w:t>
      </w:r>
    </w:p>
    <w:p w:rsidR="00000000" w:rsidDel="00000000" w:rsidP="00000000" w:rsidRDefault="00000000" w:rsidRPr="00000000" w14:paraId="00000007">
      <w:pPr>
        <w:tabs>
          <w:tab w:val="left" w:leader="none" w:pos="0"/>
        </w:tabs>
        <w:jc w:val="right"/>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Teléfono Móvil: +56971283631</w:t>
      </w:r>
    </w:p>
    <w:p w:rsidR="00000000" w:rsidDel="00000000" w:rsidP="00000000" w:rsidRDefault="00000000" w:rsidRPr="00000000" w14:paraId="00000008">
      <w:pPr>
        <w:tabs>
          <w:tab w:val="left" w:leader="none" w:pos="0"/>
        </w:tabs>
        <w:jc w:val="right"/>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Correo electrónico: </w:t>
      </w:r>
      <w:hyperlink r:id="rId6">
        <w:r w:rsidDel="00000000" w:rsidR="00000000" w:rsidRPr="00000000">
          <w:rPr>
            <w:rFonts w:ascii="Arial Narrow" w:cs="Arial Narrow" w:eastAsia="Arial Narrow" w:hAnsi="Arial Narrow"/>
            <w:i w:val="1"/>
            <w:color w:val="0000ff"/>
            <w:u w:val="single"/>
            <w:rtl w:val="0"/>
          </w:rPr>
          <w:t xml:space="preserve">ignacio.munoz777@gmail.com</w:t>
        </w:r>
      </w:hyperlink>
      <w:r w:rsidDel="00000000" w:rsidR="00000000" w:rsidRPr="00000000">
        <w:rPr>
          <w:rtl w:val="0"/>
        </w:rPr>
      </w:r>
    </w:p>
    <w:p w:rsidR="00000000" w:rsidDel="00000000" w:rsidP="00000000" w:rsidRDefault="00000000" w:rsidRPr="00000000" w14:paraId="00000009">
      <w:pPr>
        <w:tabs>
          <w:tab w:val="left" w:leader="none" w:pos="0"/>
        </w:tabs>
        <w:jc w:val="right"/>
        <w:rPr>
          <w:rFonts w:ascii="Arial Narrow" w:cs="Arial Narrow" w:eastAsia="Arial Narrow" w:hAnsi="Arial Narrow"/>
          <w:color w:val="0000ff"/>
        </w:rPr>
      </w:pPr>
      <w:r w:rsidDel="00000000" w:rsidR="00000000" w:rsidRPr="00000000">
        <w:rPr>
          <w:rtl w:val="0"/>
        </w:rPr>
      </w:r>
    </w:p>
    <w:p w:rsidR="00000000" w:rsidDel="00000000" w:rsidP="00000000" w:rsidRDefault="00000000" w:rsidRPr="00000000" w14:paraId="0000000A">
      <w:pPr>
        <w:tabs>
          <w:tab w:val="left" w:leader="none" w:pos="0"/>
        </w:tabs>
        <w:rPr>
          <w:rFonts w:ascii="Arial Narrow" w:cs="Arial Narrow" w:eastAsia="Arial Narrow" w:hAnsi="Arial Narrow"/>
          <w:b w:val="1"/>
          <w:color w:val="0000ff"/>
          <w:sz w:val="32"/>
          <w:szCs w:val="32"/>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Formación académica</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3540" w:hanging="3540"/>
        <w:rPr>
          <w:rFonts w:ascii="Arial" w:cs="Arial" w:eastAsia="Arial" w:hAnsi="Arial"/>
        </w:rPr>
      </w:pPr>
      <w:r w:rsidDel="00000000" w:rsidR="00000000" w:rsidRPr="00000000">
        <w:rPr>
          <w:rFonts w:ascii="Arial" w:cs="Arial" w:eastAsia="Arial" w:hAnsi="Arial"/>
          <w:rtl w:val="0"/>
        </w:rPr>
        <w:t xml:space="preserve">Enseñanza Básica/ Media</w:t>
        <w:tab/>
        <w:t xml:space="preserve">2002 - 2013.</w:t>
        <w:tab/>
        <w:t xml:space="preserve">Colegio Técnico Profesional Nocedal </w:t>
        <w:tab/>
      </w:r>
    </w:p>
    <w:p w:rsidR="00000000" w:rsidDel="00000000" w:rsidP="00000000" w:rsidRDefault="00000000" w:rsidRPr="00000000" w14:paraId="0000000F">
      <w:pPr>
        <w:ind w:left="3540" w:hanging="3540"/>
        <w:rPr>
          <w:rFonts w:ascii="Arial" w:cs="Arial" w:eastAsia="Arial" w:hAnsi="Arial"/>
        </w:rPr>
      </w:pPr>
      <w:r w:rsidDel="00000000" w:rsidR="00000000" w:rsidRPr="00000000">
        <w:rPr>
          <w:rtl w:val="0"/>
        </w:rPr>
      </w:r>
    </w:p>
    <w:p w:rsidR="00000000" w:rsidDel="00000000" w:rsidP="00000000" w:rsidRDefault="00000000" w:rsidRPr="00000000" w14:paraId="00000010">
      <w:pPr>
        <w:ind w:left="3540" w:hanging="3540"/>
        <w:rPr>
          <w:rFonts w:ascii="Arial" w:cs="Arial" w:eastAsia="Arial" w:hAnsi="Arial"/>
        </w:rPr>
      </w:pPr>
      <w:r w:rsidDel="00000000" w:rsidR="00000000" w:rsidRPr="00000000">
        <w:rPr>
          <w:rFonts w:ascii="Arial" w:cs="Arial" w:eastAsia="Arial" w:hAnsi="Arial"/>
          <w:rtl w:val="0"/>
        </w:rPr>
        <w:t xml:space="preserve">Estudio Superiores                       2014 – 2017</w:t>
        <w:tab/>
        <w:t xml:space="preserve">Universidad de Santiago de Chile    </w:t>
      </w:r>
    </w:p>
    <w:p w:rsidR="00000000" w:rsidDel="00000000" w:rsidP="00000000" w:rsidRDefault="00000000" w:rsidRPr="00000000" w14:paraId="00000011">
      <w:pPr>
        <w:ind w:left="3540" w:hanging="3540"/>
        <w:rPr>
          <w:rFonts w:ascii="Arial" w:cs="Arial" w:eastAsia="Arial" w:hAnsi="Arial"/>
        </w:rPr>
      </w:pPr>
      <w:r w:rsidDel="00000000" w:rsidR="00000000" w:rsidRPr="00000000">
        <w:rPr>
          <w:rtl w:val="0"/>
        </w:rPr>
      </w:r>
    </w:p>
    <w:p w:rsidR="00000000" w:rsidDel="00000000" w:rsidP="00000000" w:rsidRDefault="00000000" w:rsidRPr="00000000" w14:paraId="00000012">
      <w:pPr>
        <w:ind w:left="3540" w:hanging="3540"/>
        <w:rPr>
          <w:rFonts w:ascii="Arial" w:cs="Arial" w:eastAsia="Arial" w:hAnsi="Arial"/>
        </w:rPr>
      </w:pPr>
      <w:r w:rsidDel="00000000" w:rsidR="00000000" w:rsidRPr="00000000">
        <w:rPr>
          <w:rtl w:val="0"/>
        </w:rPr>
      </w:r>
    </w:p>
    <w:p w:rsidR="00000000" w:rsidDel="00000000" w:rsidP="00000000" w:rsidRDefault="00000000" w:rsidRPr="00000000" w14:paraId="00000013">
      <w:pPr>
        <w:ind w:left="3540" w:hanging="3540"/>
        <w:rPr>
          <w:rFonts w:ascii="Arial" w:cs="Arial" w:eastAsia="Arial" w:hAnsi="Arial"/>
          <w:b w:val="1"/>
        </w:rPr>
      </w:pPr>
      <w:r w:rsidDel="00000000" w:rsidR="00000000" w:rsidRPr="00000000">
        <w:rPr>
          <w:rFonts w:ascii="Arial" w:cs="Arial" w:eastAsia="Arial" w:hAnsi="Arial"/>
          <w:b w:val="1"/>
          <w:rtl w:val="0"/>
        </w:rPr>
        <w:t xml:space="preserve">Títulos</w:t>
      </w:r>
    </w:p>
    <w:p w:rsidR="00000000" w:rsidDel="00000000" w:rsidP="00000000" w:rsidRDefault="00000000" w:rsidRPr="00000000" w14:paraId="00000014">
      <w:pPr>
        <w:ind w:left="3540" w:hanging="3540"/>
        <w:rPr>
          <w:rFonts w:ascii="Arial" w:cs="Arial" w:eastAsia="Arial" w:hAnsi="Arial"/>
          <w:b w:val="1"/>
        </w:rPr>
      </w:pPr>
      <w:r w:rsidDel="00000000" w:rsidR="00000000" w:rsidRPr="00000000">
        <w:rPr>
          <w:rtl w:val="0"/>
        </w:rPr>
      </w:r>
    </w:p>
    <w:p w:rsidR="00000000" w:rsidDel="00000000" w:rsidP="00000000" w:rsidRDefault="00000000" w:rsidRPr="00000000" w14:paraId="00000015">
      <w:pPr>
        <w:numPr>
          <w:ilvl w:val="0"/>
          <w:numId w:val="5"/>
        </w:numPr>
        <w:ind w:left="720" w:hanging="360"/>
        <w:rPr/>
      </w:pPr>
      <w:r w:rsidDel="00000000" w:rsidR="00000000" w:rsidRPr="00000000">
        <w:rPr>
          <w:rFonts w:ascii="Arial" w:cs="Arial" w:eastAsia="Arial" w:hAnsi="Arial"/>
          <w:rtl w:val="0"/>
        </w:rPr>
        <w:t xml:space="preserve">Titulado de la carrera Tecnólogo en Construcciones en la Universidad de Santiago de Chile (USACH) - 2017</w:t>
      </w:r>
      <w:r w:rsidDel="00000000" w:rsidR="00000000" w:rsidRPr="00000000">
        <w:rPr>
          <w:rtl w:val="0"/>
        </w:rPr>
      </w:r>
    </w:p>
    <w:p w:rsidR="00000000" w:rsidDel="00000000" w:rsidP="00000000" w:rsidRDefault="00000000" w:rsidRPr="00000000" w14:paraId="00000016">
      <w:pPr>
        <w:ind w:left="3540" w:hanging="3540"/>
        <w:rPr>
          <w:rFonts w:ascii="Arial" w:cs="Arial" w:eastAsia="Arial" w:hAnsi="Arial"/>
          <w:b w:val="1"/>
        </w:rPr>
      </w:pPr>
      <w:r w:rsidDel="00000000" w:rsidR="00000000" w:rsidRPr="00000000">
        <w:rPr>
          <w:rtl w:val="0"/>
        </w:rPr>
      </w:r>
    </w:p>
    <w:p w:rsidR="00000000" w:rsidDel="00000000" w:rsidP="00000000" w:rsidRDefault="00000000" w:rsidRPr="00000000" w14:paraId="00000017">
      <w:pPr>
        <w:ind w:left="3540" w:hanging="3540"/>
        <w:rPr>
          <w:rFonts w:ascii="Arial" w:cs="Arial" w:eastAsia="Arial" w:hAnsi="Arial"/>
          <w:b w:val="1"/>
        </w:rPr>
      </w:pPr>
      <w:r w:rsidDel="00000000" w:rsidR="00000000" w:rsidRPr="00000000">
        <w:rPr>
          <w:rtl w:val="0"/>
        </w:rPr>
      </w:r>
    </w:p>
    <w:p w:rsidR="00000000" w:rsidDel="00000000" w:rsidP="00000000" w:rsidRDefault="00000000" w:rsidRPr="00000000" w14:paraId="00000018">
      <w:pPr>
        <w:ind w:left="3540" w:hanging="3540"/>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Fonts w:ascii="Arial" w:cs="Arial" w:eastAsia="Arial" w:hAnsi="Arial"/>
          <w:b w:val="1"/>
          <w:rtl w:val="0"/>
        </w:rPr>
        <w:t xml:space="preserve">Manejo de herramientas office/ programas computacionales </w:t>
      </w:r>
    </w:p>
    <w:p w:rsidR="00000000" w:rsidDel="00000000" w:rsidP="00000000" w:rsidRDefault="00000000" w:rsidRPr="00000000" w14:paraId="0000001A">
      <w:pPr>
        <w:ind w:left="3540" w:hanging="3540"/>
        <w:rPr>
          <w:rFonts w:ascii="Arial" w:cs="Arial" w:eastAsia="Arial" w:hAnsi="Arial"/>
          <w:b w:val="1"/>
        </w:rPr>
      </w:pPr>
      <w:r w:rsidDel="00000000" w:rsidR="00000000" w:rsidRPr="00000000">
        <w:rPr>
          <w:rtl w:val="0"/>
        </w:rPr>
      </w:r>
    </w:p>
    <w:p w:rsidR="00000000" w:rsidDel="00000000" w:rsidP="00000000" w:rsidRDefault="00000000" w:rsidRPr="00000000" w14:paraId="0000001B">
      <w:pPr>
        <w:numPr>
          <w:ilvl w:val="0"/>
          <w:numId w:val="4"/>
        </w:numPr>
        <w:ind w:left="720" w:hanging="360"/>
        <w:rPr/>
      </w:pPr>
      <w:r w:rsidDel="00000000" w:rsidR="00000000" w:rsidRPr="00000000">
        <w:rPr>
          <w:rFonts w:ascii="Arial" w:cs="Arial" w:eastAsia="Arial" w:hAnsi="Arial"/>
          <w:rtl w:val="0"/>
        </w:rPr>
        <w:t xml:space="preserve">Microsoft office: Nivel medio</w:t>
      </w:r>
      <w:r w:rsidDel="00000000" w:rsidR="00000000" w:rsidRPr="00000000">
        <w:rPr>
          <w:rtl w:val="0"/>
        </w:rPr>
      </w:r>
    </w:p>
    <w:p w:rsidR="00000000" w:rsidDel="00000000" w:rsidP="00000000" w:rsidRDefault="00000000" w:rsidRPr="00000000" w14:paraId="0000001C">
      <w:pPr>
        <w:numPr>
          <w:ilvl w:val="0"/>
          <w:numId w:val="4"/>
        </w:numPr>
        <w:ind w:left="720" w:hanging="360"/>
        <w:rPr/>
      </w:pPr>
      <w:r w:rsidDel="00000000" w:rsidR="00000000" w:rsidRPr="00000000">
        <w:rPr>
          <w:rFonts w:ascii="Arial" w:cs="Arial" w:eastAsia="Arial" w:hAnsi="Arial"/>
          <w:rtl w:val="0"/>
        </w:rPr>
        <w:t xml:space="preserve">AutoCAD: Nivel medio</w:t>
      </w:r>
      <w:r w:rsidDel="00000000" w:rsidR="00000000" w:rsidRPr="00000000">
        <w:rPr>
          <w:rtl w:val="0"/>
        </w:rPr>
      </w:r>
    </w:p>
    <w:p w:rsidR="00000000" w:rsidDel="00000000" w:rsidP="00000000" w:rsidRDefault="00000000" w:rsidRPr="00000000" w14:paraId="0000001D">
      <w:pPr>
        <w:numPr>
          <w:ilvl w:val="0"/>
          <w:numId w:val="4"/>
        </w:numPr>
        <w:ind w:left="720" w:hanging="360"/>
        <w:rPr/>
      </w:pPr>
      <w:r w:rsidDel="00000000" w:rsidR="00000000" w:rsidRPr="00000000">
        <w:rPr>
          <w:rFonts w:ascii="Arial" w:cs="Arial" w:eastAsia="Arial" w:hAnsi="Arial"/>
          <w:rtl w:val="0"/>
        </w:rPr>
        <w:t xml:space="preserve">Project: Nivel básico</w:t>
      </w:r>
      <w:r w:rsidDel="00000000" w:rsidR="00000000" w:rsidRPr="00000000">
        <w:rPr>
          <w:rtl w:val="0"/>
        </w:rPr>
      </w:r>
    </w:p>
    <w:p w:rsidR="00000000" w:rsidDel="00000000" w:rsidP="00000000" w:rsidRDefault="00000000" w:rsidRPr="00000000" w14:paraId="0000001E">
      <w:pPr>
        <w:numPr>
          <w:ilvl w:val="0"/>
          <w:numId w:val="4"/>
        </w:numPr>
        <w:ind w:left="720" w:hanging="360"/>
        <w:rPr/>
      </w:pPr>
      <w:r w:rsidDel="00000000" w:rsidR="00000000" w:rsidRPr="00000000">
        <w:rPr>
          <w:rFonts w:ascii="Arial" w:cs="Arial" w:eastAsia="Arial" w:hAnsi="Arial"/>
          <w:rtl w:val="0"/>
        </w:rPr>
        <w:t xml:space="preserve">Curso de Excel Nivel Intermedio (30 horas cronológicas) (Año 2020)</w:t>
      </w:r>
      <w:r w:rsidDel="00000000" w:rsidR="00000000" w:rsidRPr="00000000">
        <w:rPr>
          <w:rtl w:val="0"/>
        </w:rPr>
      </w:r>
    </w:p>
    <w:p w:rsidR="00000000" w:rsidDel="00000000" w:rsidP="00000000" w:rsidRDefault="00000000" w:rsidRPr="00000000" w14:paraId="0000001F">
      <w:pPr>
        <w:ind w:left="3540" w:hanging="3540"/>
        <w:rPr>
          <w:rFonts w:ascii="Arial" w:cs="Arial" w:eastAsia="Arial" w:hAnsi="Arial"/>
        </w:rPr>
      </w:pPr>
      <w:r w:rsidDel="00000000" w:rsidR="00000000" w:rsidRPr="00000000">
        <w:rPr>
          <w:rtl w:val="0"/>
        </w:rPr>
      </w:r>
    </w:p>
    <w:p w:rsidR="00000000" w:rsidDel="00000000" w:rsidP="00000000" w:rsidRDefault="00000000" w:rsidRPr="00000000" w14:paraId="00000020">
      <w:pPr>
        <w:ind w:left="3540" w:hanging="3540"/>
        <w:rPr>
          <w:rFonts w:ascii="Arial" w:cs="Arial" w:eastAsia="Arial" w:hAnsi="Arial"/>
        </w:rPr>
      </w:pPr>
      <w:r w:rsidDel="00000000" w:rsidR="00000000" w:rsidRPr="00000000">
        <w:rPr>
          <w:rtl w:val="0"/>
        </w:rPr>
      </w:r>
    </w:p>
    <w:p w:rsidR="00000000" w:rsidDel="00000000" w:rsidP="00000000" w:rsidRDefault="00000000" w:rsidRPr="00000000" w14:paraId="0000002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rPr>
      </w:pPr>
      <w:r w:rsidDel="00000000" w:rsidR="00000000" w:rsidRPr="00000000">
        <w:rPr>
          <w:rFonts w:ascii="Arial" w:cs="Arial" w:eastAsia="Arial" w:hAnsi="Arial"/>
          <w:b w:val="1"/>
          <w:rtl w:val="0"/>
        </w:rPr>
        <w:t xml:space="preserve">Aptitudes personales </w:t>
      </w:r>
      <w:r w:rsidDel="00000000" w:rsidR="00000000" w:rsidRPr="00000000">
        <w:rPr>
          <w:rtl w:val="0"/>
        </w:rPr>
      </w:r>
    </w:p>
    <w:p w:rsidR="00000000" w:rsidDel="00000000" w:rsidP="00000000" w:rsidRDefault="00000000" w:rsidRPr="00000000" w14:paraId="0000002F">
      <w:pPr>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spacing w:line="276"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Persona capaz de llevar a cabo tareas en el área de la construcción y como administrativo, tanto de manera individual como en grupo. Realiza las tareas de manera responsable, proactivo en el área laboral, genera un ambiente de empatía con sus colegas. Su visión de trabajo es completar de manera correcta cada uno de los procesos a realizar, para poder llegar a un resultado óptimo.</w:t>
      </w:r>
    </w:p>
    <w:p w:rsidR="00000000" w:rsidDel="00000000" w:rsidP="00000000" w:rsidRDefault="00000000" w:rsidRPr="00000000" w14:paraId="00000031">
      <w:pPr>
        <w:spacing w:line="276" w:lineRule="auto"/>
        <w:ind w:left="360" w:firstLine="0"/>
        <w:jc w:val="both"/>
        <w:rPr>
          <w:rFonts w:ascii="Arial" w:cs="Arial" w:eastAsia="Arial" w:hAnsi="Arial"/>
          <w:color w:val="000000"/>
        </w:rPr>
      </w:pPr>
      <w:r w:rsidDel="00000000" w:rsidR="00000000" w:rsidRPr="00000000">
        <w:rPr>
          <w:rFonts w:ascii="Arial" w:cs="Arial" w:eastAsia="Arial" w:hAnsi="Arial"/>
          <w:color w:val="000000"/>
          <w:highlight w:val="white"/>
          <w:rtl w:val="0"/>
        </w:rPr>
        <w:t xml:space="preserve">Conocimientos en controlar faenas específicas de construcción desde obra gruesa hasta terminaciones; cubicar y presupuestar obras, realizar trazados, interpretar y ejecutar planos del área. Capacidad de liderazgo para dirigir y supervisar trabajadores. Dominio de programas como AutoCAD, Microsoft Office (Curso de Excel Nivel Intermedio), lectura e interpretación de planos.</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spacing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7">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D">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5">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6">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Experiencia Laboral</w:t>
      </w:r>
    </w:p>
    <w:p w:rsidR="00000000" w:rsidDel="00000000" w:rsidP="00000000" w:rsidRDefault="00000000" w:rsidRPr="00000000" w14:paraId="0000004E">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line="276" w:lineRule="auto"/>
        <w:jc w:val="both"/>
        <w:rPr>
          <w:rFonts w:ascii="Arial" w:cs="Arial" w:eastAsia="Arial" w:hAnsi="Arial"/>
        </w:rPr>
      </w:pPr>
      <w:r w:rsidDel="00000000" w:rsidR="00000000" w:rsidRPr="00000000">
        <w:rPr>
          <w:rFonts w:ascii="Arial" w:cs="Arial" w:eastAsia="Arial" w:hAnsi="Arial"/>
          <w:rtl w:val="0"/>
        </w:rPr>
        <w:t xml:space="preserve">Feb. 2023 – A la fecha</w:t>
        <w:tab/>
      </w:r>
      <w:r w:rsidDel="00000000" w:rsidR="00000000" w:rsidRPr="00000000">
        <w:rPr>
          <w:rFonts w:ascii="Arial" w:cs="Arial" w:eastAsia="Arial" w:hAnsi="Arial"/>
          <w:b w:val="1"/>
          <w:rtl w:val="0"/>
        </w:rPr>
        <w:t xml:space="preserve">KDOCE Soluciones Educativas SpA.</w:t>
      </w:r>
      <w:r w:rsidDel="00000000" w:rsidR="00000000" w:rsidRPr="00000000">
        <w:rPr>
          <w:rtl w:val="0"/>
        </w:rPr>
      </w:r>
    </w:p>
    <w:p w:rsidR="00000000" w:rsidDel="00000000" w:rsidP="00000000" w:rsidRDefault="00000000" w:rsidRPr="00000000" w14:paraId="00000050">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Encargado de Implementaciones. </w:t>
      </w:r>
    </w:p>
    <w:p w:rsidR="00000000" w:rsidDel="00000000" w:rsidP="00000000" w:rsidRDefault="00000000" w:rsidRPr="00000000" w14:paraId="00000051">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Gerencia de Proyectos.</w:t>
      </w:r>
    </w:p>
    <w:p w:rsidR="00000000" w:rsidDel="00000000" w:rsidP="00000000" w:rsidRDefault="00000000" w:rsidRPr="00000000" w14:paraId="00000052">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Encargado de la implementación de nuevos espacios o remodelación de espacios en colegios particulares subvencionados. Su labor es controlar toda la logística, empezando con el armado del itemizado del proyecto, guiando a adquisiciones con la posterior compra de los materiales a utilizar en cada proyecto, contratar a los maestros, calcular la mano de obra, asignar fondos fijos para los diferentes gastos asociados al transporte, materiales y más, hacer seguimiento a los proyectos, hacer visitas a terreno para ver el avance y la posterior entrega de estos proyectos. </w:t>
      </w:r>
    </w:p>
    <w:p w:rsidR="00000000" w:rsidDel="00000000" w:rsidP="00000000" w:rsidRDefault="00000000" w:rsidRPr="00000000" w14:paraId="00000053">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Además, tiene comunicación directa con el área de bodega para solicitar despachos de productos que se tienen en stock. </w:t>
      </w:r>
    </w:p>
    <w:p w:rsidR="00000000" w:rsidDel="00000000" w:rsidP="00000000" w:rsidRDefault="00000000" w:rsidRPr="00000000" w14:paraId="00000054">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line="276" w:lineRule="auto"/>
        <w:jc w:val="both"/>
        <w:rPr>
          <w:rFonts w:ascii="Arial" w:cs="Arial" w:eastAsia="Arial" w:hAnsi="Arial"/>
        </w:rPr>
      </w:pPr>
      <w:r w:rsidDel="00000000" w:rsidR="00000000" w:rsidRPr="00000000">
        <w:rPr>
          <w:rFonts w:ascii="Arial" w:cs="Arial" w:eastAsia="Arial" w:hAnsi="Arial"/>
          <w:rtl w:val="0"/>
        </w:rPr>
        <w:t xml:space="preserve">Sep. 2021 – Ago. 2022</w:t>
        <w:tab/>
      </w:r>
      <w:r w:rsidDel="00000000" w:rsidR="00000000" w:rsidRPr="00000000">
        <w:rPr>
          <w:rFonts w:ascii="Arial" w:cs="Arial" w:eastAsia="Arial" w:hAnsi="Arial"/>
          <w:b w:val="1"/>
          <w:rtl w:val="0"/>
        </w:rPr>
        <w:t xml:space="preserve">Zañartu Ingenieros Consultores SpA.</w:t>
      </w:r>
      <w:r w:rsidDel="00000000" w:rsidR="00000000" w:rsidRPr="00000000">
        <w:rPr>
          <w:rFonts w:ascii="Arial" w:cs="Arial" w:eastAsia="Arial" w:hAnsi="Arial"/>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Encargado de Gestión Contractual.</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Gerencia de Operaciones.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Encargado de la redacción, armado y entrega de la carta de presentación del personal que ingresa a los diferentes contratos que la empresa tiene a lo largo de todo el territorio nacional. (Más de 50 faenas de Obras de Vialidad y Obras Concesionadas, Mandante MOP).</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Además, se encarga de la recopilación de los antecedentes del personal más la ficha de contratación la cual era enviada a la Gerencia de Personas para la realización del contrato de trabajo.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Jun. 2021 – Ago. 2021</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Constructora de Infraestructura de Chile.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Asistente de Bodega.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Recepción de materiales en bodega, actualización y control de inventario, recepción de camiones con material en terreno (baldosas, porcelanato, vigas y pilares de acero, base estabilizada, volcanita, etc).</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line="276" w:lineRule="auto"/>
        <w:jc w:val="both"/>
        <w:rPr>
          <w:rFonts w:ascii="Arial" w:cs="Arial" w:eastAsia="Arial" w:hAnsi="Arial"/>
        </w:rPr>
      </w:pPr>
      <w:r w:rsidDel="00000000" w:rsidR="00000000" w:rsidRPr="00000000">
        <w:rPr>
          <w:rFonts w:ascii="Arial" w:cs="Arial" w:eastAsia="Arial" w:hAnsi="Arial"/>
          <w:rtl w:val="0"/>
        </w:rPr>
        <w:t xml:space="preserve">Nov. 2019 – Ene. 2021</w:t>
        <w:tab/>
      </w:r>
      <w:r w:rsidDel="00000000" w:rsidR="00000000" w:rsidRPr="00000000">
        <w:rPr>
          <w:rFonts w:ascii="Arial" w:cs="Arial" w:eastAsia="Arial" w:hAnsi="Arial"/>
          <w:b w:val="1"/>
          <w:rtl w:val="0"/>
        </w:rPr>
        <w:t xml:space="preserve">Empresa Torres Ocaranza Soldables Ltda.</w:t>
      </w:r>
      <w:r w:rsidDel="00000000" w:rsidR="00000000" w:rsidRPr="00000000">
        <w:rPr>
          <w:rtl w:val="0"/>
        </w:rPr>
      </w:r>
    </w:p>
    <w:p w:rsidR="00000000" w:rsidDel="00000000" w:rsidP="00000000" w:rsidRDefault="00000000" w:rsidRPr="00000000" w14:paraId="00000060">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Encargado de Control de Calidad </w:t>
      </w:r>
    </w:p>
    <w:p w:rsidR="00000000" w:rsidDel="00000000" w:rsidP="00000000" w:rsidRDefault="00000000" w:rsidRPr="00000000" w14:paraId="00000061">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Las funciones que se realizaron en este cargo fueron las siguientes:</w:t>
      </w:r>
    </w:p>
    <w:p w:rsidR="00000000" w:rsidDel="00000000" w:rsidP="00000000" w:rsidRDefault="00000000" w:rsidRPr="00000000" w14:paraId="00000062">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Revisar y rectificar la fabricación de pilotes en planta antes de ser despachados a obra. </w:t>
      </w:r>
    </w:p>
    <w:p w:rsidR="00000000" w:rsidDel="00000000" w:rsidP="00000000" w:rsidRDefault="00000000" w:rsidRPr="00000000" w14:paraId="00000063">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Revisión del corte y doblado de barras. </w:t>
      </w:r>
    </w:p>
    <w:p w:rsidR="00000000" w:rsidDel="00000000" w:rsidP="00000000" w:rsidRDefault="00000000" w:rsidRPr="00000000" w14:paraId="00000064">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Realización de carpetas de calidad, con certificación del pilote en sí y con los Informes de Ensayo del acero utilizado en el pilote. (Trazabilidad)</w:t>
      </w:r>
    </w:p>
    <w:p w:rsidR="00000000" w:rsidDel="00000000" w:rsidP="00000000" w:rsidRDefault="00000000" w:rsidRPr="00000000" w14:paraId="00000065">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Apoyo en área de producción en cuanto a despachos y etiquetas para reconocer los pilotes.</w:t>
      </w:r>
    </w:p>
    <w:p w:rsidR="00000000" w:rsidDel="00000000" w:rsidP="00000000" w:rsidRDefault="00000000" w:rsidRPr="00000000" w14:paraId="00000066">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Análisis de esquemas de fabricación.</w:t>
      </w:r>
    </w:p>
    <w:p w:rsidR="00000000" w:rsidDel="00000000" w:rsidP="00000000" w:rsidRDefault="00000000" w:rsidRPr="00000000" w14:paraId="00000067">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Realización de charlas mensuales a los soldadores para aclarar dudas en cuanto al esquema de fabricación.</w:t>
      </w:r>
    </w:p>
    <w:p w:rsidR="00000000" w:rsidDel="00000000" w:rsidP="00000000" w:rsidRDefault="00000000" w:rsidRPr="00000000" w14:paraId="00000068">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 Back up de logística para saber contar el fierro y clasificarlo según su diámetro, su largo y su figura. </w:t>
      </w:r>
    </w:p>
    <w:p w:rsidR="00000000" w:rsidDel="00000000" w:rsidP="00000000" w:rsidRDefault="00000000" w:rsidRPr="00000000" w14:paraId="00000069">
      <w:pPr>
        <w:spacing w:line="276" w:lineRule="auto"/>
        <w:ind w:left="283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line="276" w:lineRule="auto"/>
        <w:jc w:val="both"/>
        <w:rPr>
          <w:rFonts w:ascii="Arial" w:cs="Arial" w:eastAsia="Arial" w:hAnsi="Arial"/>
        </w:rPr>
      </w:pPr>
      <w:r w:rsidDel="00000000" w:rsidR="00000000" w:rsidRPr="00000000">
        <w:rPr>
          <w:rFonts w:ascii="Arial" w:cs="Arial" w:eastAsia="Arial" w:hAnsi="Arial"/>
          <w:rtl w:val="0"/>
        </w:rPr>
        <w:t xml:space="preserve">May. 2019 – Nov. 2019</w:t>
        <w:tab/>
      </w:r>
      <w:r w:rsidDel="00000000" w:rsidR="00000000" w:rsidRPr="00000000">
        <w:rPr>
          <w:rFonts w:ascii="Arial" w:cs="Arial" w:eastAsia="Arial" w:hAnsi="Arial"/>
          <w:b w:val="1"/>
          <w:rtl w:val="0"/>
        </w:rPr>
        <w:t xml:space="preserve">Sociedad Constructora Ricardo González y Cía. Ltda.</w:t>
      </w:r>
      <w:r w:rsidDel="00000000" w:rsidR="00000000" w:rsidRPr="00000000">
        <w:rPr>
          <w:rtl w:val="0"/>
        </w:rPr>
      </w:r>
    </w:p>
    <w:p w:rsidR="00000000" w:rsidDel="00000000" w:rsidP="00000000" w:rsidRDefault="00000000" w:rsidRPr="00000000" w14:paraId="0000006B">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(INGECONS Ltda.)</w:t>
      </w:r>
    </w:p>
    <w:p w:rsidR="00000000" w:rsidDel="00000000" w:rsidP="00000000" w:rsidRDefault="00000000" w:rsidRPr="00000000" w14:paraId="0000006C">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Asistente de Programación.</w:t>
      </w:r>
    </w:p>
    <w:p w:rsidR="00000000" w:rsidDel="00000000" w:rsidP="00000000" w:rsidRDefault="00000000" w:rsidRPr="00000000" w14:paraId="0000006D">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Obra: Cesfam Huechuraba Sector Poniente, Huechuraba, Santiago.</w:t>
      </w:r>
    </w:p>
    <w:p w:rsidR="00000000" w:rsidDel="00000000" w:rsidP="00000000" w:rsidRDefault="00000000" w:rsidRPr="00000000" w14:paraId="0000006E">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Funciones Principales: Control de avance de todas las partidas. Estados de pago. Control de costo de la obra. Realización de proyecciones. Programación de las diferentes paridas.</w:t>
      </w:r>
    </w:p>
    <w:p w:rsidR="00000000" w:rsidDel="00000000" w:rsidP="00000000" w:rsidRDefault="00000000" w:rsidRPr="00000000" w14:paraId="0000006F">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Costo del proyecto: $3.750.000.000.</w:t>
      </w:r>
    </w:p>
    <w:p w:rsidR="00000000" w:rsidDel="00000000" w:rsidP="00000000" w:rsidRDefault="00000000" w:rsidRPr="00000000" w14:paraId="00000070">
      <w:pPr>
        <w:spacing w:line="276" w:lineRule="auto"/>
        <w:ind w:left="283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spacing w:line="276" w:lineRule="auto"/>
        <w:jc w:val="both"/>
        <w:rPr>
          <w:rFonts w:ascii="Arial" w:cs="Arial" w:eastAsia="Arial" w:hAnsi="Arial"/>
        </w:rPr>
      </w:pPr>
      <w:r w:rsidDel="00000000" w:rsidR="00000000" w:rsidRPr="00000000">
        <w:rPr>
          <w:rFonts w:ascii="Arial" w:cs="Arial" w:eastAsia="Arial" w:hAnsi="Arial"/>
          <w:rtl w:val="0"/>
        </w:rPr>
        <w:t xml:space="preserve">Feb. 2018 – Feb. 2019</w:t>
        <w:tab/>
      </w:r>
      <w:r w:rsidDel="00000000" w:rsidR="00000000" w:rsidRPr="00000000">
        <w:rPr>
          <w:rFonts w:ascii="Arial" w:cs="Arial" w:eastAsia="Arial" w:hAnsi="Arial"/>
          <w:b w:val="1"/>
          <w:rtl w:val="0"/>
        </w:rPr>
        <w:t xml:space="preserve">Méndez Schäfer Construcción y Montajes Ltda.</w:t>
      </w:r>
      <w:r w:rsidDel="00000000" w:rsidR="00000000" w:rsidRPr="00000000">
        <w:rPr>
          <w:rtl w:val="0"/>
        </w:rPr>
      </w:r>
    </w:p>
    <w:p w:rsidR="00000000" w:rsidDel="00000000" w:rsidP="00000000" w:rsidRDefault="00000000" w:rsidRPr="00000000" w14:paraId="00000072">
      <w:pPr>
        <w:spacing w:line="276" w:lineRule="auto"/>
        <w:ind w:left="2835" w:firstLine="0"/>
        <w:jc w:val="both"/>
        <w:rPr>
          <w:rFonts w:ascii="Arial" w:cs="Arial" w:eastAsia="Arial" w:hAnsi="Arial"/>
          <w:b w:val="1"/>
        </w:rPr>
      </w:pPr>
      <w:r w:rsidDel="00000000" w:rsidR="00000000" w:rsidRPr="00000000">
        <w:rPr>
          <w:rFonts w:ascii="Arial" w:cs="Arial" w:eastAsia="Arial" w:hAnsi="Arial"/>
          <w:rtl w:val="0"/>
        </w:rPr>
        <w:t xml:space="preserve">Asistente Oficina Técnica.</w:t>
      </w:r>
      <w:r w:rsidDel="00000000" w:rsidR="00000000" w:rsidRPr="00000000">
        <w:rPr>
          <w:rtl w:val="0"/>
        </w:rPr>
      </w:r>
    </w:p>
    <w:p w:rsidR="00000000" w:rsidDel="00000000" w:rsidP="00000000" w:rsidRDefault="00000000" w:rsidRPr="00000000" w14:paraId="00000073">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Obra: Remodelación Edificio Ismael Valdés Vergara, Santiago.</w:t>
      </w:r>
    </w:p>
    <w:p w:rsidR="00000000" w:rsidDel="00000000" w:rsidP="00000000" w:rsidRDefault="00000000" w:rsidRPr="00000000" w14:paraId="00000074">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Funciones principales: Control de avance de todas las partidas. Supervisión de obras tales como Impermeabilización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pintura, tabiquería, revestimientos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etc.</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Estudio de propuestas. Control de costos.</w:t>
      </w:r>
    </w:p>
    <w:p w:rsidR="00000000" w:rsidDel="00000000" w:rsidP="00000000" w:rsidRDefault="00000000" w:rsidRPr="00000000" w14:paraId="00000075">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Costo del Proyecto: $350.000.000</w:t>
      </w:r>
    </w:p>
    <w:p w:rsidR="00000000" w:rsidDel="00000000" w:rsidP="00000000" w:rsidRDefault="00000000" w:rsidRPr="00000000" w14:paraId="00000076">
      <w:pPr>
        <w:spacing w:line="276" w:lineRule="auto"/>
        <w:ind w:left="283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line="276" w:lineRule="auto"/>
        <w:jc w:val="both"/>
        <w:rPr>
          <w:rFonts w:ascii="Arial" w:cs="Arial" w:eastAsia="Arial" w:hAnsi="Arial"/>
        </w:rPr>
      </w:pPr>
      <w:r w:rsidDel="00000000" w:rsidR="00000000" w:rsidRPr="00000000">
        <w:rPr>
          <w:rFonts w:ascii="Arial" w:cs="Arial" w:eastAsia="Arial" w:hAnsi="Arial"/>
          <w:rtl w:val="0"/>
        </w:rPr>
        <w:t xml:space="preserve">Oct. 2017 – Feb. 2018</w:t>
        <w:tab/>
      </w:r>
      <w:r w:rsidDel="00000000" w:rsidR="00000000" w:rsidRPr="00000000">
        <w:rPr>
          <w:rFonts w:ascii="Arial" w:cs="Arial" w:eastAsia="Arial" w:hAnsi="Arial"/>
          <w:b w:val="1"/>
          <w:rtl w:val="0"/>
        </w:rPr>
        <w:t xml:space="preserve">Empresa de Instalaciones Eléctricas INSTELECSA S.A.</w:t>
      </w:r>
      <w:r w:rsidDel="00000000" w:rsidR="00000000" w:rsidRPr="00000000">
        <w:rPr>
          <w:rtl w:val="0"/>
        </w:rPr>
      </w:r>
    </w:p>
    <w:p w:rsidR="00000000" w:rsidDel="00000000" w:rsidP="00000000" w:rsidRDefault="00000000" w:rsidRPr="00000000" w14:paraId="00000079">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Ayudante eléctrico.</w:t>
      </w:r>
    </w:p>
    <w:p w:rsidR="00000000" w:rsidDel="00000000" w:rsidP="00000000" w:rsidRDefault="00000000" w:rsidRPr="00000000" w14:paraId="0000007A">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spacing w:line="276" w:lineRule="auto"/>
        <w:jc w:val="both"/>
        <w:rPr>
          <w:rFonts w:ascii="Arial" w:cs="Arial" w:eastAsia="Arial" w:hAnsi="Arial"/>
        </w:rPr>
      </w:pPr>
      <w:r w:rsidDel="00000000" w:rsidR="00000000" w:rsidRPr="00000000">
        <w:rPr>
          <w:rFonts w:ascii="Arial" w:cs="Arial" w:eastAsia="Arial" w:hAnsi="Arial"/>
          <w:rtl w:val="0"/>
        </w:rPr>
        <w:t xml:space="preserve">Mar. 2017 – Sep. 2017</w:t>
        <w:tab/>
      </w:r>
      <w:r w:rsidDel="00000000" w:rsidR="00000000" w:rsidRPr="00000000">
        <w:rPr>
          <w:rFonts w:ascii="Arial" w:cs="Arial" w:eastAsia="Arial" w:hAnsi="Arial"/>
          <w:b w:val="1"/>
          <w:rtl w:val="0"/>
        </w:rPr>
        <w:t xml:space="preserve">Constructora BERSA S.A.</w:t>
      </w:r>
      <w:r w:rsidDel="00000000" w:rsidR="00000000" w:rsidRPr="00000000">
        <w:rPr>
          <w:rtl w:val="0"/>
        </w:rPr>
      </w:r>
    </w:p>
    <w:p w:rsidR="00000000" w:rsidDel="00000000" w:rsidP="00000000" w:rsidRDefault="00000000" w:rsidRPr="00000000" w14:paraId="0000007C">
      <w:pPr>
        <w:spacing w:line="276" w:lineRule="auto"/>
        <w:ind w:left="2835" w:firstLine="0"/>
        <w:jc w:val="both"/>
        <w:rPr>
          <w:rFonts w:ascii="Arial" w:cs="Arial" w:eastAsia="Arial" w:hAnsi="Arial"/>
          <w:b w:val="1"/>
        </w:rPr>
      </w:pPr>
      <w:r w:rsidDel="00000000" w:rsidR="00000000" w:rsidRPr="00000000">
        <w:rPr>
          <w:rFonts w:ascii="Arial" w:cs="Arial" w:eastAsia="Arial" w:hAnsi="Arial"/>
          <w:rtl w:val="0"/>
        </w:rPr>
        <w:t xml:space="preserve">Asistente de Control de Calidad.</w:t>
      </w:r>
      <w:r w:rsidDel="00000000" w:rsidR="00000000" w:rsidRPr="00000000">
        <w:rPr>
          <w:rtl w:val="0"/>
        </w:rPr>
      </w:r>
    </w:p>
    <w:p w:rsidR="00000000" w:rsidDel="00000000" w:rsidP="00000000" w:rsidRDefault="00000000" w:rsidRPr="00000000" w14:paraId="0000007D">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Obra: Construcción La Dehesa SPA</w:t>
      </w:r>
    </w:p>
    <w:p w:rsidR="00000000" w:rsidDel="00000000" w:rsidP="00000000" w:rsidRDefault="00000000" w:rsidRPr="00000000" w14:paraId="0000007E">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Funciones principales: Revisión de partidas tales como pasta, pintura, estuco, ventanas, puertas, revestimientos, etc. Detectar fallas e imperfecciones de las distintas partidas y su correcta ejecución. Interpretación de planos.</w:t>
      </w:r>
    </w:p>
    <w:p w:rsidR="00000000" w:rsidDel="00000000" w:rsidP="00000000" w:rsidRDefault="00000000" w:rsidRPr="00000000" w14:paraId="0000007F">
      <w:pPr>
        <w:spacing w:line="276" w:lineRule="auto"/>
        <w:ind w:left="2835" w:firstLine="0"/>
        <w:jc w:val="both"/>
        <w:rPr>
          <w:rFonts w:ascii="Arial" w:cs="Arial" w:eastAsia="Arial" w:hAnsi="Arial"/>
        </w:rPr>
      </w:pPr>
      <w:r w:rsidDel="00000000" w:rsidR="00000000" w:rsidRPr="00000000">
        <w:rPr>
          <w:rFonts w:ascii="Arial" w:cs="Arial" w:eastAsia="Arial" w:hAnsi="Arial"/>
          <w:rtl w:val="0"/>
        </w:rPr>
        <w:t xml:space="preserve">Costo del proyecto: $1.000.000.000</w:t>
      </w:r>
    </w:p>
    <w:p w:rsidR="00000000" w:rsidDel="00000000" w:rsidP="00000000" w:rsidRDefault="00000000" w:rsidRPr="00000000" w14:paraId="00000080">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b w:val="1"/>
        </w:rPr>
      </w:pPr>
      <w:r w:rsidDel="00000000" w:rsidR="00000000" w:rsidRPr="00000000">
        <w:rPr>
          <w:rtl w:val="0"/>
        </w:rPr>
      </w:r>
    </w:p>
    <w:p w:rsidR="00000000" w:rsidDel="00000000" w:rsidP="00000000" w:rsidRDefault="00000000" w:rsidRPr="00000000" w14:paraId="00000089">
      <w:pPr>
        <w:rPr>
          <w:rFonts w:ascii="Arial" w:cs="Arial" w:eastAsia="Arial" w:hAnsi="Arial"/>
          <w:b w:val="1"/>
        </w:rPr>
      </w:pPr>
      <w:r w:rsidDel="00000000" w:rsidR="00000000" w:rsidRPr="00000000">
        <w:rPr>
          <w:rtl w:val="0"/>
        </w:rPr>
      </w:r>
    </w:p>
    <w:p w:rsidR="00000000" w:rsidDel="00000000" w:rsidP="00000000" w:rsidRDefault="00000000" w:rsidRPr="00000000" w14:paraId="0000008A">
      <w:pPr>
        <w:rPr>
          <w:rFonts w:ascii="Arial" w:cs="Arial" w:eastAsia="Arial" w:hAnsi="Arial"/>
          <w:b w:val="1"/>
        </w:rPr>
      </w:pPr>
      <w:r w:rsidDel="00000000" w:rsidR="00000000" w:rsidRPr="00000000">
        <w:rPr>
          <w:rtl w:val="0"/>
        </w:rPr>
      </w:r>
    </w:p>
    <w:p w:rsidR="00000000" w:rsidDel="00000000" w:rsidP="00000000" w:rsidRDefault="00000000" w:rsidRPr="00000000" w14:paraId="0000008B">
      <w:pPr>
        <w:rPr>
          <w:rFonts w:ascii="Arial" w:cs="Arial" w:eastAsia="Arial" w:hAnsi="Arial"/>
          <w:b w:val="1"/>
        </w:rPr>
      </w:pPr>
      <w:r w:rsidDel="00000000" w:rsidR="00000000" w:rsidRPr="00000000">
        <w:rPr>
          <w:rtl w:val="0"/>
        </w:rPr>
      </w:r>
    </w:p>
    <w:p w:rsidR="00000000" w:rsidDel="00000000" w:rsidP="00000000" w:rsidRDefault="00000000" w:rsidRPr="00000000" w14:paraId="0000008C">
      <w:pPr>
        <w:rPr>
          <w:rFonts w:ascii="Arial" w:cs="Arial" w:eastAsia="Arial" w:hAnsi="Arial"/>
          <w:b w:val="1"/>
        </w:rPr>
      </w:pPr>
      <w:r w:rsidDel="00000000" w:rsidR="00000000" w:rsidRPr="00000000">
        <w:rPr>
          <w:rtl w:val="0"/>
        </w:rPr>
      </w:r>
    </w:p>
    <w:p w:rsidR="00000000" w:rsidDel="00000000" w:rsidP="00000000" w:rsidRDefault="00000000" w:rsidRPr="00000000" w14:paraId="0000008D">
      <w:pPr>
        <w:rPr>
          <w:rFonts w:ascii="Arial" w:cs="Arial" w:eastAsia="Arial" w:hAnsi="Arial"/>
          <w:b w:val="1"/>
        </w:rPr>
      </w:pPr>
      <w:r w:rsidDel="00000000" w:rsidR="00000000" w:rsidRPr="00000000">
        <w:rPr>
          <w:rtl w:val="0"/>
        </w:rPr>
      </w:r>
    </w:p>
    <w:p w:rsidR="00000000" w:rsidDel="00000000" w:rsidP="00000000" w:rsidRDefault="00000000" w:rsidRPr="00000000" w14:paraId="0000008E">
      <w:pPr>
        <w:rPr>
          <w:rFonts w:ascii="Arial" w:cs="Arial" w:eastAsia="Arial" w:hAnsi="Arial"/>
          <w:b w:val="1"/>
        </w:rPr>
      </w:pPr>
      <w:r w:rsidDel="00000000" w:rsidR="00000000" w:rsidRPr="00000000">
        <w:rPr>
          <w:rtl w:val="0"/>
        </w:rPr>
      </w:r>
    </w:p>
    <w:p w:rsidR="00000000" w:rsidDel="00000000" w:rsidP="00000000" w:rsidRDefault="00000000" w:rsidRPr="00000000" w14:paraId="0000008F">
      <w:pPr>
        <w:rPr>
          <w:rFonts w:ascii="Arial" w:cs="Arial" w:eastAsia="Arial" w:hAnsi="Arial"/>
          <w:b w:val="1"/>
        </w:rPr>
      </w:pPr>
      <w:r w:rsidDel="00000000" w:rsidR="00000000" w:rsidRPr="00000000">
        <w:rPr>
          <w:rtl w:val="0"/>
        </w:rPr>
      </w:r>
    </w:p>
    <w:p w:rsidR="00000000" w:rsidDel="00000000" w:rsidP="00000000" w:rsidRDefault="00000000" w:rsidRPr="00000000" w14:paraId="00000090">
      <w:pPr>
        <w:rPr>
          <w:rFonts w:ascii="Arial" w:cs="Arial" w:eastAsia="Arial" w:hAnsi="Arial"/>
          <w:b w:val="1"/>
        </w:rPr>
      </w:pPr>
      <w:r w:rsidDel="00000000" w:rsidR="00000000" w:rsidRPr="00000000">
        <w:rPr>
          <w:rtl w:val="0"/>
        </w:rPr>
      </w:r>
    </w:p>
    <w:p w:rsidR="00000000" w:rsidDel="00000000" w:rsidP="00000000" w:rsidRDefault="00000000" w:rsidRPr="00000000" w14:paraId="00000091">
      <w:pPr>
        <w:rPr>
          <w:rFonts w:ascii="Arial" w:cs="Arial" w:eastAsia="Arial" w:hAnsi="Arial"/>
          <w:b w:val="1"/>
        </w:rPr>
      </w:pPr>
      <w:r w:rsidDel="00000000" w:rsidR="00000000" w:rsidRPr="00000000">
        <w:rPr>
          <w:rtl w:val="0"/>
        </w:rPr>
      </w:r>
    </w:p>
    <w:p w:rsidR="00000000" w:rsidDel="00000000" w:rsidP="00000000" w:rsidRDefault="00000000" w:rsidRPr="00000000" w14:paraId="00000092">
      <w:pPr>
        <w:rPr>
          <w:rFonts w:ascii="Arial" w:cs="Arial" w:eastAsia="Arial" w:hAnsi="Arial"/>
          <w:b w:val="1"/>
        </w:rPr>
      </w:pPr>
      <w:r w:rsidDel="00000000" w:rsidR="00000000" w:rsidRPr="00000000">
        <w:rPr>
          <w:rtl w:val="0"/>
        </w:rPr>
      </w:r>
    </w:p>
    <w:p w:rsidR="00000000" w:rsidDel="00000000" w:rsidP="00000000" w:rsidRDefault="00000000" w:rsidRPr="00000000" w14:paraId="00000093">
      <w:pPr>
        <w:rPr>
          <w:rFonts w:ascii="Arial" w:cs="Arial" w:eastAsia="Arial" w:hAnsi="Arial"/>
          <w:b w:val="1"/>
        </w:rPr>
      </w:pPr>
      <w:r w:rsidDel="00000000" w:rsidR="00000000" w:rsidRPr="00000000">
        <w:rPr>
          <w:rtl w:val="0"/>
        </w:rPr>
      </w:r>
    </w:p>
    <w:p w:rsidR="00000000" w:rsidDel="00000000" w:rsidP="00000000" w:rsidRDefault="00000000" w:rsidRPr="00000000" w14:paraId="00000094">
      <w:pPr>
        <w:rPr>
          <w:rFonts w:ascii="Arial" w:cs="Arial" w:eastAsia="Arial" w:hAnsi="Arial"/>
          <w:b w:val="1"/>
        </w:rPr>
      </w:pPr>
      <w:r w:rsidDel="00000000" w:rsidR="00000000" w:rsidRPr="00000000">
        <w:rPr>
          <w:rtl w:val="0"/>
        </w:rPr>
      </w:r>
    </w:p>
    <w:p w:rsidR="00000000" w:rsidDel="00000000" w:rsidP="00000000" w:rsidRDefault="00000000" w:rsidRPr="00000000" w14:paraId="00000095">
      <w:pPr>
        <w:rPr>
          <w:rFonts w:ascii="Arial" w:cs="Arial" w:eastAsia="Arial" w:hAnsi="Arial"/>
          <w:b w:val="1"/>
        </w:rPr>
      </w:pPr>
      <w:r w:rsidDel="00000000" w:rsidR="00000000" w:rsidRPr="00000000">
        <w:rPr>
          <w:rtl w:val="0"/>
        </w:rPr>
      </w:r>
    </w:p>
    <w:p w:rsidR="00000000" w:rsidDel="00000000" w:rsidP="00000000" w:rsidRDefault="00000000" w:rsidRPr="00000000" w14:paraId="00000096">
      <w:pPr>
        <w:rPr>
          <w:rFonts w:ascii="Arial" w:cs="Arial" w:eastAsia="Arial" w:hAnsi="Arial"/>
          <w:b w:val="1"/>
        </w:rPr>
      </w:pPr>
      <w:r w:rsidDel="00000000" w:rsidR="00000000" w:rsidRPr="00000000">
        <w:rPr>
          <w:rtl w:val="0"/>
        </w:rPr>
      </w:r>
    </w:p>
    <w:p w:rsidR="00000000" w:rsidDel="00000000" w:rsidP="00000000" w:rsidRDefault="00000000" w:rsidRPr="00000000" w14:paraId="00000097">
      <w:pPr>
        <w:rPr>
          <w:rFonts w:ascii="Arial" w:cs="Arial" w:eastAsia="Arial" w:hAnsi="Arial"/>
          <w:b w:val="1"/>
        </w:rPr>
      </w:pPr>
      <w:r w:rsidDel="00000000" w:rsidR="00000000" w:rsidRPr="00000000">
        <w:rPr>
          <w:rtl w:val="0"/>
        </w:rPr>
      </w:r>
    </w:p>
    <w:p w:rsidR="00000000" w:rsidDel="00000000" w:rsidP="00000000" w:rsidRDefault="00000000" w:rsidRPr="00000000" w14:paraId="00000098">
      <w:pPr>
        <w:rPr>
          <w:rFonts w:ascii="Arial" w:cs="Arial" w:eastAsia="Arial" w:hAnsi="Arial"/>
          <w:b w:val="1"/>
        </w:rPr>
      </w:pPr>
      <w:r w:rsidDel="00000000" w:rsidR="00000000" w:rsidRPr="00000000">
        <w:rPr>
          <w:rtl w:val="0"/>
        </w:rPr>
      </w:r>
    </w:p>
    <w:p w:rsidR="00000000" w:rsidDel="00000000" w:rsidP="00000000" w:rsidRDefault="00000000" w:rsidRPr="00000000" w14:paraId="00000099">
      <w:pPr>
        <w:rPr>
          <w:rFonts w:ascii="Arial" w:cs="Arial" w:eastAsia="Arial" w:hAnsi="Arial"/>
          <w:b w:val="1"/>
        </w:rPr>
      </w:pPr>
      <w:r w:rsidDel="00000000" w:rsidR="00000000" w:rsidRPr="00000000">
        <w:rPr>
          <w:rtl w:val="0"/>
        </w:rPr>
      </w:r>
    </w:p>
    <w:p w:rsidR="00000000" w:rsidDel="00000000" w:rsidP="00000000" w:rsidRDefault="00000000" w:rsidRPr="00000000" w14:paraId="0000009A">
      <w:pPr>
        <w:rPr>
          <w:rFonts w:ascii="Arial" w:cs="Arial" w:eastAsia="Arial" w:hAnsi="Arial"/>
          <w:b w:val="1"/>
        </w:rPr>
      </w:pPr>
      <w:r w:rsidDel="00000000" w:rsidR="00000000" w:rsidRPr="00000000">
        <w:rPr>
          <w:rtl w:val="0"/>
        </w:rPr>
      </w:r>
    </w:p>
    <w:p w:rsidR="00000000" w:rsidDel="00000000" w:rsidP="00000000" w:rsidRDefault="00000000" w:rsidRPr="00000000" w14:paraId="0000009B">
      <w:pPr>
        <w:rPr>
          <w:rFonts w:ascii="Arial" w:cs="Arial" w:eastAsia="Arial" w:hAnsi="Arial"/>
          <w:b w:val="1"/>
        </w:rPr>
      </w:pPr>
      <w:r w:rsidDel="00000000" w:rsidR="00000000" w:rsidRPr="00000000">
        <w:rPr>
          <w:rtl w:val="0"/>
        </w:rPr>
      </w:r>
    </w:p>
    <w:p w:rsidR="00000000" w:rsidDel="00000000" w:rsidP="00000000" w:rsidRDefault="00000000" w:rsidRPr="00000000" w14:paraId="0000009C">
      <w:pPr>
        <w:rPr>
          <w:rFonts w:ascii="Arial" w:cs="Arial" w:eastAsia="Arial" w:hAnsi="Arial"/>
          <w:b w:val="1"/>
        </w:rPr>
      </w:pPr>
      <w:r w:rsidDel="00000000" w:rsidR="00000000" w:rsidRPr="00000000">
        <w:rPr>
          <w:rtl w:val="0"/>
        </w:rPr>
      </w:r>
    </w:p>
    <w:p w:rsidR="00000000" w:rsidDel="00000000" w:rsidP="00000000" w:rsidRDefault="00000000" w:rsidRPr="00000000" w14:paraId="0000009D">
      <w:pPr>
        <w:rPr>
          <w:rFonts w:ascii="Arial" w:cs="Arial" w:eastAsia="Arial" w:hAnsi="Arial"/>
          <w:b w:val="1"/>
        </w:rPr>
      </w:pPr>
      <w:r w:rsidDel="00000000" w:rsidR="00000000" w:rsidRPr="00000000">
        <w:rPr>
          <w:rtl w:val="0"/>
        </w:rPr>
      </w:r>
    </w:p>
    <w:p w:rsidR="00000000" w:rsidDel="00000000" w:rsidP="00000000" w:rsidRDefault="00000000" w:rsidRPr="00000000" w14:paraId="0000009E">
      <w:pPr>
        <w:rPr>
          <w:rFonts w:ascii="Arial" w:cs="Arial" w:eastAsia="Arial" w:hAnsi="Arial"/>
          <w:b w:val="1"/>
        </w:rPr>
      </w:pPr>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tl w:val="0"/>
        </w:rPr>
      </w:r>
    </w:p>
    <w:p w:rsidR="00000000" w:rsidDel="00000000" w:rsidP="00000000" w:rsidRDefault="00000000" w:rsidRPr="00000000" w14:paraId="000000A0">
      <w:pPr>
        <w:rPr>
          <w:rFonts w:ascii="Arial" w:cs="Arial" w:eastAsia="Arial" w:hAnsi="Arial"/>
          <w:b w:val="1"/>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b w:val="1"/>
          <w:rtl w:val="0"/>
        </w:rPr>
        <w:t xml:space="preserve">Referencias laborales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Álvaro Méndez Schäfer – Administrador de Obra en “Remodelación edificio Ismael Valdés Vergara” (MS Conctrucción y Montajes Ltda.)</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amendez@msconstrucciones.cl</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Elías Castillo Pérez – Jefe de Programación y Control de costos de la obra “Cesfam Huechuraba Poniente” (INGECONS Ltda.)</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eliasandres0000@gmail.com</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Celular: +56932180395</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Víctor Jaramillo – Encargado de Control de Calidad de la obra “Cesfam Huechuraba poniente” (INGECONS Ltda.)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vig.jaramillo@gmail.com</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Celular: +56965937070</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Luis Yañez - Jefe de Planta Torres Ocaranza Soldables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lyanez@tosol.cl</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Celular: +56 9 9883 8892</w:t>
      </w:r>
    </w:p>
    <w:p w:rsidR="00000000" w:rsidDel="00000000" w:rsidP="00000000" w:rsidRDefault="00000000" w:rsidRPr="00000000" w14:paraId="000000B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Patricio Carrasco M. – Gerente de Operaciones en Zañartu Ingenieros Consultores SpA.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pcarrasco@grupozanartu.cl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B9">
      <w:pPr>
        <w:spacing w:line="276" w:lineRule="auto"/>
        <w:rPr>
          <w:rFonts w:ascii="Arial" w:cs="Arial" w:eastAsia="Arial" w:hAnsi="Arial"/>
          <w:b w:val="1"/>
          <w:i w:val="1"/>
        </w:rPr>
      </w:pPr>
      <w:r w:rsidDel="00000000" w:rsidR="00000000" w:rsidRPr="00000000">
        <w:rPr>
          <w:rFonts w:ascii="Arial" w:cs="Arial" w:eastAsia="Arial" w:hAnsi="Arial"/>
          <w:b w:val="1"/>
          <w:i w:val="1"/>
          <w:rtl w:val="0"/>
        </w:rPr>
        <w:t xml:space="preserve">Ignacio Andrés Muñoz Aceituno</w:t>
      </w:r>
    </w:p>
    <w:p w:rsidR="00000000" w:rsidDel="00000000" w:rsidP="00000000" w:rsidRDefault="00000000" w:rsidRPr="00000000" w14:paraId="000000BA">
      <w:pPr>
        <w:rPr>
          <w:rFonts w:ascii="Arial" w:cs="Arial" w:eastAsia="Arial" w:hAnsi="Arial"/>
          <w:i w:val="1"/>
        </w:rPr>
      </w:pPr>
      <w:r w:rsidDel="00000000" w:rsidR="00000000" w:rsidRPr="00000000">
        <w:br w:type="page"/>
      </w:r>
      <w:r w:rsidDel="00000000" w:rsidR="00000000" w:rsidRPr="00000000">
        <w:rPr>
          <w:rtl w:val="0"/>
        </w:rPr>
      </w:r>
    </w:p>
    <w:p w:rsidR="00000000" w:rsidDel="00000000" w:rsidP="00000000" w:rsidRDefault="00000000" w:rsidRPr="00000000" w14:paraId="000000BB">
      <w:pPr>
        <w:rPr>
          <w:rFonts w:ascii="Arial" w:cs="Arial" w:eastAsia="Arial" w:hAnsi="Arial"/>
          <w:i w:val="1"/>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504190</wp:posOffset>
            </wp:positionH>
            <wp:positionV relativeFrom="paragraph">
              <wp:posOffset>1428115</wp:posOffset>
            </wp:positionV>
            <wp:extent cx="5048250" cy="37242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2"/>
                    <a:srcRect b="8935" l="7373" r="7652" t="7481"/>
                    <a:stretch>
                      <a:fillRect/>
                    </a:stretch>
                  </pic:blipFill>
                  <pic:spPr>
                    <a:xfrm>
                      <a:off x="0" y="0"/>
                      <a:ext cx="5048250" cy="3724275"/>
                    </a:xfrm>
                    <a:prstGeom prst="rect"/>
                    <a:ln/>
                  </pic:spPr>
                </pic:pic>
              </a:graphicData>
            </a:graphic>
          </wp:anchor>
        </w:drawing>
      </w:r>
    </w:p>
    <w:p w:rsidR="00000000" w:rsidDel="00000000" w:rsidP="00000000" w:rsidRDefault="00000000" w:rsidRPr="00000000" w14:paraId="000000BC">
      <w:pPr>
        <w:spacing w:line="276" w:lineRule="auto"/>
        <w:rPr>
          <w:rFonts w:ascii="Arial" w:cs="Arial" w:eastAsia="Arial" w:hAnsi="Arial"/>
          <w:i w:val="1"/>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rPr>
          <w:rFonts w:ascii="Arial" w:cs="Arial" w:eastAsia="Arial" w:hAnsi="Arial"/>
          <w:i w:val="1"/>
        </w:rPr>
      </w:pPr>
      <w:r w:rsidDel="00000000" w:rsidR="00000000" w:rsidRPr="00000000">
        <w:rPr>
          <w:rtl w:val="0"/>
        </w:rPr>
      </w:r>
    </w:p>
    <w:p w:rsidR="00000000" w:rsidDel="00000000" w:rsidP="00000000" w:rsidRDefault="00000000" w:rsidRPr="00000000" w14:paraId="000000C1">
      <w:pPr>
        <w:jc w:val="cente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wp:posOffset>
            </wp:positionH>
            <wp:positionV relativeFrom="paragraph">
              <wp:posOffset>535305</wp:posOffset>
            </wp:positionV>
            <wp:extent cx="5941060" cy="418973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941060" cy="4189730"/>
                    </a:xfrm>
                    <a:prstGeom prst="rect"/>
                    <a:ln/>
                  </pic:spPr>
                </pic:pic>
              </a:graphicData>
            </a:graphic>
          </wp:anchor>
        </w:drawing>
      </w:r>
    </w:p>
    <w:sectPr>
      <w:headerReference r:id="rId14" w:type="default"/>
      <w:footerReference r:id="rId15" w:type="default"/>
      <w:footerReference r:id="rId16" w:type="even"/>
      <w:pgSz w:h="16840" w:w="11907" w:orient="portrait"/>
      <w:pgMar w:bottom="1079" w:top="1079" w:left="1276" w:right="1275"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Open Sans"/>
  <w:font w:name="Cambria"/>
  <w:font w:name="Arial"/>
  <w:font w:name="Arial Narrow"/>
  <w:font w:name="Garamond"/>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tabs>
        <w:tab w:val="center" w:leader="none" w:pos="4419"/>
        <w:tab w:val="right" w:leader="none" w:pos="8838"/>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tabs>
        <w:tab w:val="center" w:leader="none" w:pos="4419"/>
        <w:tab w:val="right" w:leader="none" w:pos="8838"/>
      </w:tabs>
      <w:spacing w:after="1429" w:lineRule="auto"/>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tabs>
        <w:tab w:val="center" w:leader="none" w:pos="4419"/>
        <w:tab w:val="right" w:leader="none" w:pos="8838"/>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pBdr>
        <w:bottom w:color="000000" w:space="1" w:sz="4" w:val="single"/>
      </w:pBdr>
      <w:tabs>
        <w:tab w:val="center" w:leader="none" w:pos="4419"/>
        <w:tab w:val="right" w:leader="none" w:pos="8838"/>
      </w:tabs>
      <w:spacing w:after="1429" w:lineRule="auto"/>
      <w:ind w:right="360"/>
      <w:rPr>
        <w:rFonts w:ascii="Garamond" w:cs="Garamond" w:eastAsia="Garamond" w:hAnsi="Garamond"/>
        <w:sz w:val="18"/>
        <w:szCs w:val="18"/>
      </w:rPr>
    </w:pPr>
    <w:r w:rsidDel="00000000" w:rsidR="00000000" w:rsidRPr="00000000">
      <w:rPr>
        <w:rFonts w:ascii="Garamond" w:cs="Garamond" w:eastAsia="Garamond" w:hAnsi="Garamond"/>
        <w:sz w:val="18"/>
        <w:szCs w:val="18"/>
        <w:rtl w:val="0"/>
      </w:rPr>
      <w:t xml:space="preserve">Ignacio Muñoz Aceituno Currículum Vitae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tabs>
        <w:tab w:val="center" w:leader="none" w:pos="4419"/>
        <w:tab w:val="right" w:leader="none" w:pos="8838"/>
      </w:tabs>
      <w:spacing w:before="709" w:lineRule="auto"/>
      <w:jc w:val="center"/>
      <w:rPr/>
    </w:pPr>
    <w:r w:rsidDel="00000000" w:rsidR="00000000" w:rsidRPr="00000000">
      <w:rPr>
        <w:rtl w:val="0"/>
      </w:rPr>
      <w:t xml:space="preserve">Currículum Vitae</w:t>
    </w:r>
  </w:p>
  <w:p w:rsidR="00000000" w:rsidDel="00000000" w:rsidP="00000000" w:rsidRDefault="00000000" w:rsidRPr="00000000" w14:paraId="000000C3">
    <w:pPr>
      <w:tabs>
        <w:tab w:val="center" w:leader="none" w:pos="4419"/>
        <w:tab w:val="right" w:leader="none" w:pos="8838"/>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s>
      <w:jc w:val="right"/>
    </w:pPr>
    <w:rPr>
      <w:rFonts w:ascii="Open Sans" w:cs="Open Sans" w:eastAsia="Open Sans" w:hAnsi="Open Sans"/>
      <w:b w:val="1"/>
      <w:i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spacing w:after="200" w:line="276" w:lineRule="auto"/>
    </w:pPr>
    <w:rPr>
      <w:rFonts w:ascii="Cambria" w:cs="Cambria" w:eastAsia="Cambria" w:hAnsi="Cambria"/>
      <w:i w:val="1"/>
      <w:color w:val="4f81bd"/>
    </w:rPr>
  </w:style>
</w:styles>
</file>

<file path=word/_rels/document.xml.rels><?xml version="1.0" encoding="UTF-8" standalone="yes"?><Relationships xmlns="http://schemas.openxmlformats.org/package/2006/relationships"><Relationship Id="rId11" Type="http://schemas.openxmlformats.org/officeDocument/2006/relationships/hyperlink" Target="mailto:pcarrasco@grupozanartu.cl" TargetMode="External"/><Relationship Id="rId10" Type="http://schemas.openxmlformats.org/officeDocument/2006/relationships/hyperlink" Target="mailto:lyanez@tosol.cl" TargetMode="Externa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g.jaramillo@gmail.com"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gnacio.munoz777@gmail.com" TargetMode="External"/><Relationship Id="rId7" Type="http://schemas.openxmlformats.org/officeDocument/2006/relationships/hyperlink" Target="mailto:amendez@msconstrucciones.cl" TargetMode="External"/><Relationship Id="rId8" Type="http://schemas.openxmlformats.org/officeDocument/2006/relationships/hyperlink" Target="mailto:eliasandres0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